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4439"/>
        <w:gridCol w:w="8222"/>
      </w:tblGrid>
      <w:tr w:rsidR="00316E0C" w:rsidRPr="00D37B7A" w14:paraId="2AEEF9A6" w14:textId="77777777" w:rsidTr="72F26E69">
        <w:trPr>
          <w:trHeight w:val="566"/>
        </w:trPr>
        <w:tc>
          <w:tcPr>
            <w:tcW w:w="1940" w:type="dxa"/>
            <w:tcBorders>
              <w:top w:val="single" w:sz="4" w:space="0" w:color="1A758A"/>
              <w:left w:val="single" w:sz="4" w:space="0" w:color="1A758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F40FB0" w14:textId="77777777" w:rsidR="00316E0C" w:rsidRPr="00D37B7A" w:rsidRDefault="00316E0C" w:rsidP="009A04E6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Time</w:t>
            </w: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FFFFFF" w:themeColor="background1"/>
              <w:bottom w:val="single" w:sz="4" w:space="0" w:color="1A758A"/>
              <w:right w:val="single" w:sz="4" w:space="0" w:color="FFFFFF" w:themeColor="background1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0AC308" w14:textId="77777777" w:rsidR="00316E0C" w:rsidRPr="00D37B7A" w:rsidRDefault="00316E0C" w:rsidP="009A04E6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Day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FFFFFF" w:themeColor="background1"/>
              <w:bottom w:val="single" w:sz="4" w:space="0" w:color="1A758A"/>
              <w:right w:val="single" w:sz="4" w:space="0" w:color="1A758A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E8D98F" w14:textId="77777777" w:rsidR="00316E0C" w:rsidRPr="00D37B7A" w:rsidRDefault="00316E0C" w:rsidP="009A04E6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Activity</w:t>
            </w:r>
          </w:p>
        </w:tc>
      </w:tr>
      <w:tr w:rsidR="00E249A8" w:rsidRPr="00D37B7A" w14:paraId="1BD591E8" w14:textId="77777777" w:rsidTr="72F26E69">
        <w:trPr>
          <w:trHeight w:val="567"/>
        </w:trPr>
        <w:tc>
          <w:tcPr>
            <w:tcW w:w="1940" w:type="dxa"/>
            <w:tcBorders>
              <w:top w:val="single" w:sz="4" w:space="0" w:color="FFFFFF" w:themeColor="background1"/>
              <w:left w:val="single" w:sz="4" w:space="0" w:color="1A758A"/>
              <w:bottom w:val="single" w:sz="4" w:space="0" w:color="FFFFFF" w:themeColor="background1"/>
              <w:right w:val="single" w:sz="4" w:space="0" w:color="1A758A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D2EEA7" w14:textId="29C77DBA" w:rsidR="00E249A8" w:rsidRPr="00D37B7A" w:rsidRDefault="00E249A8" w:rsidP="00E249A8">
            <w:pPr>
              <w:pStyle w:val="Basic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Beginning of the day</w:t>
            </w: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1A40B4" w14:textId="4FB81191" w:rsidR="00E249A8" w:rsidRPr="00D37B7A" w:rsidRDefault="00E249A8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time for the day </w:t>
            </w:r>
            <w:r w:rsidR="00161E2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and setting the scene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8B4D44" w14:textId="77777777" w:rsidR="00D01545" w:rsidRDefault="000806AE" w:rsidP="00E249A8">
            <w:pPr>
              <w:pStyle w:val="ParagraphStyle1"/>
              <w:rPr>
                <w:rFonts w:ascii="Calibri" w:hAnsi="Calibri" w:cs="Calibri"/>
                <w:caps w:val="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Set the scene for the day and plan it with your child. </w:t>
            </w:r>
            <w:r w:rsidR="00D01545">
              <w:rPr>
                <w:rFonts w:ascii="Calibri" w:hAnsi="Calibri" w:cs="Calibri"/>
                <w:caps w:val="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What are they expecting? What are they looking forward to? </w:t>
            </w:r>
          </w:p>
          <w:p w14:paraId="640E8372" w14:textId="7C9DBDE7" w:rsidR="00E249A8" w:rsidRPr="00D37B7A" w:rsidRDefault="003E0FAA" w:rsidP="00E249A8">
            <w:pPr>
              <w:pStyle w:val="ParagraphStyle1"/>
              <w:rPr>
                <w:rFonts w:ascii="Arial" w:hAnsi="Arial" w:cs="Arial"/>
              </w:rPr>
            </w:pPr>
            <w:hyperlink r:id="rId9" w:history="1">
              <w:r w:rsidR="000806AE" w:rsidRPr="000806AE">
                <w:rPr>
                  <w:rStyle w:val="Hyperlink"/>
                  <w:rFonts w:ascii="Calibri" w:hAnsi="Calibri" w:cs="Calibri"/>
                  <w:caps w:val="0"/>
                  <w:sz w:val="22"/>
                  <w:szCs w:val="22"/>
                </w:rPr>
                <w:t>prior-to-school/useful-links-for-families</w:t>
              </w:r>
            </w:hyperlink>
          </w:p>
        </w:tc>
      </w:tr>
      <w:tr w:rsidR="00E249A8" w:rsidRPr="00D37B7A" w14:paraId="4C3F1375" w14:textId="77777777" w:rsidTr="72F26E69">
        <w:trPr>
          <w:trHeight w:val="567"/>
        </w:trPr>
        <w:tc>
          <w:tcPr>
            <w:tcW w:w="1940" w:type="dxa"/>
            <w:vMerge w:val="restart"/>
            <w:tcBorders>
              <w:top w:val="single" w:sz="4" w:space="0" w:color="FFFFFF" w:themeColor="background1"/>
              <w:left w:val="single" w:sz="4" w:space="0" w:color="1A758A"/>
              <w:right w:val="single" w:sz="4" w:space="0" w:color="1A758A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1F45BD" w14:textId="64AE549B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Morning</w:t>
            </w: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C30FCB" w14:textId="0F75B3CC" w:rsidR="00E249A8" w:rsidRDefault="00E249A8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check-ins</w:t>
            </w:r>
            <w:r w:rsidR="009D12D3">
              <w:rPr>
                <w:rFonts w:ascii="Arial" w:hAnsi="Arial" w:cs="Arial"/>
              </w:rPr>
              <w:t xml:space="preserve"> &amp; PRAYER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41B810" w14:textId="7731EE32" w:rsidR="00E249A8" w:rsidRPr="00D37B7A" w:rsidRDefault="00EE00D9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>Check in with the educator and/or school, and maintain a connection.</w:t>
            </w:r>
          </w:p>
        </w:tc>
      </w:tr>
      <w:tr w:rsidR="00E249A8" w:rsidRPr="00D37B7A" w14:paraId="3A7BD37D" w14:textId="77777777" w:rsidTr="72F26E69">
        <w:trPr>
          <w:trHeight w:val="567"/>
        </w:trPr>
        <w:tc>
          <w:tcPr>
            <w:tcW w:w="1940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8BB260" w14:textId="77777777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0EB0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46DBD9" w14:textId="26A13CB0" w:rsidR="00E249A8" w:rsidRPr="00454FF0" w:rsidRDefault="00E249A8" w:rsidP="00E249A8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454FF0">
              <w:rPr>
                <w:rFonts w:ascii="Arial" w:hAnsi="Arial" w:cs="Arial"/>
                <w:color w:val="FFFFFF" w:themeColor="background1"/>
              </w:rPr>
              <w:t>indoor play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734438" w14:textId="27B6BB8B" w:rsidR="00E872EC" w:rsidRDefault="00EE00D9" w:rsidP="00E249A8">
            <w:pPr>
              <w:pStyle w:val="ParagraphStyle1"/>
              <w:rPr>
                <w:rFonts w:ascii="Calibri" w:hAnsi="Calibri" w:cs="Calibri"/>
                <w:caps w:val="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There are many examples of indoor structured play to be found </w:t>
            </w:r>
            <w:r w:rsidR="00D01545">
              <w:rPr>
                <w:rFonts w:ascii="Calibri" w:hAnsi="Calibri" w:cs="Calibri"/>
                <w:caps w:val="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on the </w:t>
            </w:r>
            <w:r w:rsidR="00D01545">
              <w:rPr>
                <w:rFonts w:ascii="Calibri" w:hAnsi="Calibri" w:cs="Calibri"/>
                <w:caps w:val="0"/>
                <w:sz w:val="22"/>
                <w:szCs w:val="22"/>
              </w:rPr>
              <w:t>CESA</w:t>
            </w: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 website, such as</w:t>
            </w:r>
            <w:r w:rsidR="00D01545">
              <w:rPr>
                <w:rFonts w:ascii="Calibri" w:hAnsi="Calibri" w:cs="Calibri"/>
                <w:caps w:val="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 </w:t>
            </w:r>
          </w:p>
          <w:p w14:paraId="526CFEE7" w14:textId="0FBECAB5" w:rsidR="00E249A8" w:rsidRPr="00D37B7A" w:rsidRDefault="003E0FAA" w:rsidP="00E249A8">
            <w:pPr>
              <w:pStyle w:val="ParagraphStyle1"/>
              <w:rPr>
                <w:rFonts w:ascii="Arial" w:hAnsi="Arial" w:cs="Arial"/>
              </w:rPr>
            </w:pPr>
            <w:hyperlink r:id="rId10" w:history="1">
              <w:r w:rsidR="00EE00D9" w:rsidRPr="00EE00D9">
                <w:rPr>
                  <w:rStyle w:val="Hyperlink"/>
                  <w:rFonts w:ascii="Calibri" w:hAnsi="Calibri" w:cs="Calibri"/>
                  <w:caps w:val="0"/>
                  <w:sz w:val="22"/>
                  <w:szCs w:val="22"/>
                </w:rPr>
                <w:t>prior-to-school/imaginative-play</w:t>
              </w:r>
            </w:hyperlink>
          </w:p>
        </w:tc>
      </w:tr>
      <w:tr w:rsidR="00E249A8" w:rsidRPr="00D37B7A" w14:paraId="50678005" w14:textId="77777777" w:rsidTr="72F26E69">
        <w:trPr>
          <w:trHeight w:val="567"/>
        </w:trPr>
        <w:tc>
          <w:tcPr>
            <w:tcW w:w="1940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274116" w14:textId="77777777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D3006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F8E47A" w14:textId="346CE811" w:rsidR="00E249A8" w:rsidRPr="00454FF0" w:rsidRDefault="00E249A8" w:rsidP="00E249A8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454FF0">
              <w:rPr>
                <w:rFonts w:ascii="Arial" w:hAnsi="Arial" w:cs="Arial"/>
                <w:color w:val="FFFFFF" w:themeColor="background1"/>
              </w:rPr>
              <w:t>songs to get the wriggles out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61DCFD" w14:textId="669EADCA" w:rsidR="00E249A8" w:rsidRPr="00D37B7A" w:rsidRDefault="00EE00D9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>Songs to get the wriggles out</w:t>
            </w:r>
          </w:p>
        </w:tc>
      </w:tr>
      <w:tr w:rsidR="00E249A8" w:rsidRPr="00D37B7A" w14:paraId="4EF8E058" w14:textId="77777777" w:rsidTr="72F26E69">
        <w:trPr>
          <w:trHeight w:val="567"/>
        </w:trPr>
        <w:tc>
          <w:tcPr>
            <w:tcW w:w="1940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792479" w14:textId="77777777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790E3A" w14:textId="62B1442F" w:rsidR="00E249A8" w:rsidRDefault="00E249A8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snack break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BE16F3" w14:textId="77777777" w:rsidR="00D01545" w:rsidRDefault="00EE00D9" w:rsidP="00E249A8">
            <w:pPr>
              <w:pStyle w:val="ParagraphStyle1"/>
              <w:rPr>
                <w:rFonts w:ascii="Calibri" w:hAnsi="Calibri" w:cs="Calibri"/>
                <w:caps w:val="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Look for learning in snack time, such as how can making sandwiches help children develop problem solving and experimentation skills? </w:t>
            </w:r>
          </w:p>
          <w:p w14:paraId="3F23797F" w14:textId="28457C4B" w:rsidR="00E249A8" w:rsidRPr="00D37B7A" w:rsidRDefault="003E0FAA" w:rsidP="00E249A8">
            <w:pPr>
              <w:pStyle w:val="ParagraphStyle1"/>
              <w:rPr>
                <w:rFonts w:ascii="Arial" w:hAnsi="Arial" w:cs="Arial"/>
              </w:rPr>
            </w:pPr>
            <w:hyperlink r:id="rId11" w:history="1">
              <w:r w:rsidR="00EE00D9" w:rsidRPr="00E872EC">
                <w:rPr>
                  <w:rStyle w:val="Hyperlink"/>
                  <w:rFonts w:ascii="Calibri" w:hAnsi="Calibri" w:cs="Calibri"/>
                  <w:caps w:val="0"/>
                  <w:sz w:val="22"/>
                  <w:szCs w:val="22"/>
                </w:rPr>
                <w:t>prior-to-school/making-sandwiches</w:t>
              </w:r>
            </w:hyperlink>
          </w:p>
        </w:tc>
      </w:tr>
      <w:tr w:rsidR="00E249A8" w:rsidRPr="00D37B7A" w14:paraId="5BBF3CEF" w14:textId="77777777" w:rsidTr="72F26E69">
        <w:trPr>
          <w:trHeight w:val="567"/>
        </w:trPr>
        <w:tc>
          <w:tcPr>
            <w:tcW w:w="19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5F7EF3" w14:textId="0841D9B1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Mid-morning</w:t>
            </w: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A758A"/>
            </w:tcBorders>
            <w:shd w:val="clear" w:color="auto" w:fill="0EB0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95F537" w14:textId="4AAB866A" w:rsidR="00E249A8" w:rsidRPr="00454FF0" w:rsidRDefault="00E249A8" w:rsidP="00E249A8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454FF0">
              <w:rPr>
                <w:rFonts w:ascii="Arial" w:hAnsi="Arial" w:cs="Arial"/>
                <w:color w:val="FFFFFF" w:themeColor="background1"/>
              </w:rPr>
              <w:t>outdoor play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14DD54" w14:textId="77777777" w:rsidR="00D01545" w:rsidRDefault="00EE00D9" w:rsidP="00E249A8">
            <w:pPr>
              <w:pStyle w:val="ParagraphStyle1"/>
              <w:rPr>
                <w:rFonts w:ascii="Calibri" w:hAnsi="Calibri" w:cs="Calibri"/>
                <w:caps w:val="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>There are many outdoor learning activities on the</w:t>
            </w:r>
            <w:r w:rsidR="00D01545">
              <w:rPr>
                <w:rFonts w:ascii="Calibri" w:hAnsi="Calibri" w:cs="Calibri"/>
                <w:caps w:val="0"/>
                <w:sz w:val="22"/>
                <w:szCs w:val="22"/>
              </w:rPr>
              <w:t xml:space="preserve"> CESA</w:t>
            </w: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 website such as: </w:t>
            </w:r>
          </w:p>
          <w:p w14:paraId="2E5B709A" w14:textId="77777777" w:rsidR="00D01545" w:rsidRDefault="00EE00D9" w:rsidP="00E249A8">
            <w:pPr>
              <w:pStyle w:val="ParagraphStyle1"/>
              <w:rPr>
                <w:rFonts w:ascii="Calibri" w:hAnsi="Calibri" w:cs="Calibri"/>
                <w:caps w:val="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how can i record the distance something travels?  </w:t>
            </w:r>
          </w:p>
          <w:p w14:paraId="56ECF6A7" w14:textId="5B7B904B" w:rsidR="00E249A8" w:rsidRPr="00D37B7A" w:rsidRDefault="003E0FAA" w:rsidP="00E249A8">
            <w:pPr>
              <w:pStyle w:val="ParagraphStyle1"/>
              <w:rPr>
                <w:rFonts w:ascii="Arial" w:hAnsi="Arial" w:cs="Arial"/>
              </w:rPr>
            </w:pPr>
            <w:hyperlink r:id="rId12" w:history="1">
              <w:r w:rsidR="00EE00D9" w:rsidRPr="00E872EC">
                <w:rPr>
                  <w:rStyle w:val="Hyperlink"/>
                  <w:rFonts w:ascii="Calibri" w:hAnsi="Calibri" w:cs="Calibri"/>
                  <w:caps w:val="0"/>
                  <w:sz w:val="22"/>
                  <w:szCs w:val="22"/>
                </w:rPr>
                <w:t>prior-to-school/measuring-distance</w:t>
              </w:r>
            </w:hyperlink>
          </w:p>
        </w:tc>
      </w:tr>
      <w:tr w:rsidR="00E249A8" w:rsidRPr="00D37B7A" w14:paraId="4FA13CAF" w14:textId="77777777" w:rsidTr="72F26E69">
        <w:trPr>
          <w:trHeight w:val="567"/>
        </w:trPr>
        <w:tc>
          <w:tcPr>
            <w:tcW w:w="1940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AAFA15" w14:textId="77777777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A758A"/>
            </w:tcBorders>
            <w:shd w:val="clear" w:color="auto" w:fill="D3006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48CE52" w14:textId="6337F218" w:rsidR="00E249A8" w:rsidRPr="00454FF0" w:rsidRDefault="00E249A8" w:rsidP="00E249A8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454FF0">
              <w:rPr>
                <w:rFonts w:ascii="Arial" w:hAnsi="Arial" w:cs="Arial"/>
                <w:color w:val="FFFFFF" w:themeColor="background1"/>
              </w:rPr>
              <w:t>story time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1FFFB2" w14:textId="5C7E9F03" w:rsidR="00E249A8" w:rsidRPr="00D37B7A" w:rsidRDefault="00EE00D9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>Read aloud or be read to</w:t>
            </w:r>
          </w:p>
        </w:tc>
      </w:tr>
      <w:tr w:rsidR="00E249A8" w:rsidRPr="00D37B7A" w14:paraId="1F7ABF32" w14:textId="77777777" w:rsidTr="72F26E69">
        <w:trPr>
          <w:trHeight w:val="567"/>
        </w:trPr>
        <w:tc>
          <w:tcPr>
            <w:tcW w:w="1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63866C" w14:textId="7F394CBD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Lunch</w:t>
            </w:r>
          </w:p>
        </w:tc>
        <w:tc>
          <w:tcPr>
            <w:tcW w:w="4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28B0A1" w14:textId="4211146B" w:rsidR="00E249A8" w:rsidRDefault="00E249A8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and outside time and exercise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0C4343" w14:textId="77777777" w:rsidR="00D01545" w:rsidRDefault="00EE00D9" w:rsidP="00E249A8">
            <w:pPr>
              <w:pStyle w:val="ParagraphStyle1"/>
              <w:rPr>
                <w:rFonts w:ascii="Calibri" w:hAnsi="Calibri" w:cs="Calibri"/>
                <w:caps w:val="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What can we learn about science when we are cooking? </w:t>
            </w:r>
          </w:p>
          <w:p w14:paraId="56FE030B" w14:textId="04FB983E" w:rsidR="00161E2B" w:rsidRDefault="00EE00D9" w:rsidP="00E249A8">
            <w:pPr>
              <w:pStyle w:val="ParagraphStyle1"/>
              <w:rPr>
                <w:rFonts w:ascii="Calibri" w:hAnsi="Calibri" w:cs="Calibri"/>
                <w:caps w:val="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In having lunch, look for learning opportunities </w:t>
            </w:r>
          </w:p>
          <w:p w14:paraId="240CF0B3" w14:textId="220FE62D" w:rsidR="00E249A8" w:rsidRPr="00D37B7A" w:rsidRDefault="003E0FAA" w:rsidP="00E249A8">
            <w:pPr>
              <w:pStyle w:val="ParagraphStyle1"/>
              <w:rPr>
                <w:rFonts w:ascii="Arial" w:hAnsi="Arial" w:cs="Arial"/>
              </w:rPr>
            </w:pPr>
            <w:hyperlink r:id="rId13" w:history="1">
              <w:r w:rsidR="00EE00D9" w:rsidRPr="00E872EC">
                <w:rPr>
                  <w:rStyle w:val="Hyperlink"/>
                  <w:rFonts w:ascii="Calibri" w:hAnsi="Calibri" w:cs="Calibri"/>
                  <w:caps w:val="0"/>
                  <w:sz w:val="22"/>
                  <w:szCs w:val="22"/>
                </w:rPr>
                <w:t>prior-to-school/cooking-is-science</w:t>
              </w:r>
            </w:hyperlink>
          </w:p>
        </w:tc>
      </w:tr>
      <w:tr w:rsidR="00E249A8" w:rsidRPr="00D37B7A" w14:paraId="39ED5012" w14:textId="77777777" w:rsidTr="72F26E69">
        <w:trPr>
          <w:trHeight w:val="567"/>
        </w:trPr>
        <w:tc>
          <w:tcPr>
            <w:tcW w:w="1940" w:type="dxa"/>
            <w:vMerge w:val="restart"/>
            <w:tcBorders>
              <w:top w:val="single" w:sz="4" w:space="0" w:color="FFFFFF" w:themeColor="background1"/>
              <w:left w:val="single" w:sz="4" w:space="0" w:color="1A758A"/>
              <w:right w:val="single" w:sz="4" w:space="0" w:color="1A758A"/>
            </w:tcBorders>
            <w:shd w:val="clear" w:color="auto" w:fill="1A758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72CBD1" w14:textId="330B41F0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Afternoon</w:t>
            </w: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E95B0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01F794" w14:textId="202BFE77" w:rsidR="00E249A8" w:rsidRPr="00454FF0" w:rsidRDefault="00E249A8" w:rsidP="00E249A8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454FF0">
              <w:rPr>
                <w:rFonts w:ascii="Arial" w:hAnsi="Arial" w:cs="Arial"/>
                <w:color w:val="FFFFFF" w:themeColor="background1"/>
              </w:rPr>
              <w:t>relaxation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F82986" w14:textId="77777777" w:rsidR="00D01545" w:rsidRDefault="00EE00D9" w:rsidP="00E249A8">
            <w:pPr>
              <w:pStyle w:val="ParagraphStyle1"/>
              <w:rPr>
                <w:rFonts w:ascii="Calibri" w:hAnsi="Calibri" w:cs="Calibri"/>
                <w:caps w:val="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 Listen to music, do yoga </w:t>
            </w:r>
          </w:p>
          <w:p w14:paraId="5583BCC2" w14:textId="4A47D6F3" w:rsidR="00E249A8" w:rsidRPr="00D37B7A" w:rsidRDefault="003E0FAA" w:rsidP="00E249A8">
            <w:pPr>
              <w:pStyle w:val="ParagraphStyle1"/>
              <w:rPr>
                <w:rFonts w:ascii="Arial" w:hAnsi="Arial" w:cs="Arial"/>
              </w:rPr>
            </w:pPr>
            <w:hyperlink r:id="rId14" w:history="1">
              <w:r w:rsidR="00D01545" w:rsidRPr="00652813">
                <w:rPr>
                  <w:rStyle w:val="Hyperlink"/>
                  <w:rFonts w:ascii="Calibri" w:hAnsi="Calibri" w:cs="Calibri"/>
                  <w:caps w:val="0"/>
                  <w:sz w:val="22"/>
                  <w:szCs w:val="22"/>
                </w:rPr>
                <w:t>https://www.youtube.com/user/cosmickidsyoga</w:t>
              </w:r>
            </w:hyperlink>
          </w:p>
        </w:tc>
      </w:tr>
      <w:tr w:rsidR="00E249A8" w:rsidRPr="00D37B7A" w14:paraId="62AFEBAC" w14:textId="77777777" w:rsidTr="72F26E69">
        <w:trPr>
          <w:trHeight w:val="567"/>
        </w:trPr>
        <w:tc>
          <w:tcPr>
            <w:tcW w:w="1940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728FCC" w14:textId="77777777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0EB0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036D56" w14:textId="30DAD5AE" w:rsidR="00E249A8" w:rsidRPr="00454FF0" w:rsidRDefault="00E249A8" w:rsidP="00E249A8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454FF0">
              <w:rPr>
                <w:rFonts w:ascii="Arial" w:hAnsi="Arial" w:cs="Arial"/>
                <w:color w:val="FFFFFF" w:themeColor="background1"/>
              </w:rPr>
              <w:t>free choice activity/play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86491E" w14:textId="49A48DB0" w:rsidR="00E249A8" w:rsidRPr="00D37B7A" w:rsidRDefault="00EE00D9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>Activities such as exercise, art and craft, music, dance, or imaginative play</w:t>
            </w:r>
          </w:p>
        </w:tc>
      </w:tr>
      <w:tr w:rsidR="00E249A8" w:rsidRPr="00D37B7A" w14:paraId="7C83B4C4" w14:textId="77777777" w:rsidTr="72F26E69">
        <w:trPr>
          <w:trHeight w:val="567"/>
        </w:trPr>
        <w:tc>
          <w:tcPr>
            <w:tcW w:w="1940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0D5F42" w14:textId="77777777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E95B0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0C20C0" w14:textId="5E53F7C0" w:rsidR="00E249A8" w:rsidRPr="00454FF0" w:rsidRDefault="00E249A8" w:rsidP="00E249A8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454FF0">
              <w:rPr>
                <w:rFonts w:ascii="Arial" w:hAnsi="Arial" w:cs="Arial"/>
                <w:color w:val="FFFFFF" w:themeColor="background1"/>
              </w:rPr>
              <w:t>story time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511AF4" w14:textId="4B6896C2" w:rsidR="00E249A8" w:rsidRPr="00D37B7A" w:rsidRDefault="00EE00D9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>Read aloud or be read to</w:t>
            </w:r>
          </w:p>
        </w:tc>
      </w:tr>
      <w:tr w:rsidR="00E249A8" w:rsidRPr="00D37B7A" w14:paraId="55262053" w14:textId="77777777" w:rsidTr="72F26E69">
        <w:trPr>
          <w:trHeight w:val="567"/>
        </w:trPr>
        <w:tc>
          <w:tcPr>
            <w:tcW w:w="1940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4A50E0" w14:textId="77777777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0A6DB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0D60FE" w14:textId="65C72197" w:rsidR="00C73A95" w:rsidRPr="00454FF0" w:rsidRDefault="00E249A8" w:rsidP="00C73A95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454FF0">
              <w:rPr>
                <w:rFonts w:ascii="Arial" w:hAnsi="Arial" w:cs="Arial"/>
                <w:color w:val="FFFFFF" w:themeColor="background1"/>
              </w:rPr>
              <w:t>educataional programs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647733" w14:textId="1C03384D" w:rsidR="00161E2B" w:rsidRDefault="00EE00D9" w:rsidP="00E249A8">
            <w:pPr>
              <w:pStyle w:val="ParagraphStyle1"/>
              <w:rPr>
                <w:rFonts w:ascii="Calibri" w:hAnsi="Calibri" w:cs="Calibri"/>
                <w:caps w:val="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Programs such as playschool can be found on </w:t>
            </w:r>
            <w:r w:rsidR="00D01545">
              <w:rPr>
                <w:rFonts w:ascii="Calibri" w:hAnsi="Calibri" w:cs="Calibri"/>
                <w:caps w:val="0"/>
                <w:sz w:val="22"/>
                <w:szCs w:val="22"/>
              </w:rPr>
              <w:t xml:space="preserve">ABC </w:t>
            </w:r>
            <w:r>
              <w:rPr>
                <w:rFonts w:ascii="Calibri" w:hAnsi="Calibri" w:cs="Calibri"/>
                <w:caps w:val="0"/>
                <w:sz w:val="22"/>
                <w:szCs w:val="22"/>
              </w:rPr>
              <w:t>kids</w:t>
            </w:r>
          </w:p>
          <w:p w14:paraId="304EABEB" w14:textId="0B93F681" w:rsidR="00E249A8" w:rsidRPr="00D37B7A" w:rsidRDefault="00EE00D9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 </w:t>
            </w:r>
            <w:hyperlink r:id="rId15" w:history="1">
              <w:r w:rsidRPr="00161E2B">
                <w:rPr>
                  <w:rStyle w:val="Hyperlink"/>
                  <w:rFonts w:ascii="Calibri" w:hAnsi="Calibri" w:cs="Calibri"/>
                  <w:caps w:val="0"/>
                  <w:sz w:val="22"/>
                  <w:szCs w:val="22"/>
                </w:rPr>
                <w:t>prior-to-school/useful-links-for-families</w:t>
              </w:r>
            </w:hyperlink>
          </w:p>
        </w:tc>
      </w:tr>
      <w:tr w:rsidR="00E249A8" w:rsidRPr="00D37B7A" w14:paraId="36F79823" w14:textId="77777777" w:rsidTr="72F26E69">
        <w:trPr>
          <w:trHeight w:val="567"/>
        </w:trPr>
        <w:tc>
          <w:tcPr>
            <w:tcW w:w="1940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750A8F" w14:textId="77777777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796C80" w14:textId="08C29D27" w:rsidR="00E249A8" w:rsidRDefault="00E249A8" w:rsidP="72F26E69">
            <w:pPr>
              <w:pStyle w:val="ParagraphStyle1"/>
              <w:rPr>
                <w:rFonts w:ascii="Arial" w:hAnsi="Arial" w:cs="Arial"/>
              </w:rPr>
            </w:pPr>
            <w:r w:rsidRPr="72F26E69">
              <w:rPr>
                <w:rFonts w:ascii="Arial" w:hAnsi="Arial" w:cs="Arial"/>
              </w:rPr>
              <w:t xml:space="preserve">reflection on the day and </w:t>
            </w:r>
            <w:r>
              <w:br/>
            </w:r>
            <w:r w:rsidRPr="72F26E69">
              <w:rPr>
                <w:rFonts w:ascii="Arial" w:hAnsi="Arial" w:cs="Arial"/>
              </w:rPr>
              <w:t>needs for tomorrow</w:t>
            </w:r>
          </w:p>
          <w:p w14:paraId="4322D6D5" w14:textId="45ADF647" w:rsidR="00E249A8" w:rsidRDefault="004C777A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opportunity for </w:t>
            </w:r>
            <w:r w:rsidR="00594EB6">
              <w:rPr>
                <w:rFonts w:ascii="Arial" w:hAnsi="Arial" w:cs="Arial"/>
              </w:rPr>
              <w:t>meditation/prayer</w:t>
            </w:r>
            <w:bookmarkStart w:id="0" w:name="_GoBack"/>
            <w:bookmarkEnd w:id="0"/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994341" w14:textId="77777777" w:rsidR="00D01545" w:rsidRDefault="00EE00D9" w:rsidP="00E249A8">
            <w:pPr>
              <w:pStyle w:val="ParagraphStyle1"/>
              <w:rPr>
                <w:rFonts w:ascii="Calibri" w:hAnsi="Calibri" w:cs="Calibri"/>
                <w:caps w:val="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What was your favourite thing today? </w:t>
            </w:r>
          </w:p>
          <w:p w14:paraId="4F2AA292" w14:textId="77777777" w:rsidR="00D01545" w:rsidRDefault="00EE00D9" w:rsidP="00E249A8">
            <w:pPr>
              <w:pStyle w:val="ParagraphStyle1"/>
              <w:rPr>
                <w:rFonts w:ascii="Calibri" w:hAnsi="Calibri" w:cs="Calibri"/>
                <w:caps w:val="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What did you enjoy? </w:t>
            </w:r>
          </w:p>
          <w:p w14:paraId="2A987CC7" w14:textId="30B5F2A6" w:rsidR="00E249A8" w:rsidRPr="00D37B7A" w:rsidRDefault="00EE00D9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aps w:val="0"/>
                <w:sz w:val="22"/>
                <w:szCs w:val="22"/>
              </w:rPr>
              <w:t>What are you looking forward to tomorrow?</w:t>
            </w:r>
          </w:p>
        </w:tc>
      </w:tr>
    </w:tbl>
    <w:p w14:paraId="04FFF8AF" w14:textId="464D23A1" w:rsidR="00316E0C" w:rsidRDefault="00316E0C">
      <w:pPr>
        <w:rPr>
          <w:color w:val="B4DD05"/>
        </w:rPr>
      </w:pPr>
    </w:p>
    <w:p w14:paraId="185CC15D" w14:textId="37450A17" w:rsidR="00111AAE" w:rsidRPr="00C73A95" w:rsidRDefault="00111AAE" w:rsidP="00C73A95">
      <w:pPr>
        <w:ind w:right="383"/>
        <w:jc w:val="right"/>
        <w:rPr>
          <w:color w:val="1A758A"/>
        </w:rPr>
      </w:pPr>
      <w:r w:rsidRPr="00C73A95">
        <w:rPr>
          <w:color w:val="1A758A"/>
        </w:rPr>
        <w:t>Times can be adjust</w:t>
      </w:r>
      <w:r w:rsidR="00161E2B" w:rsidRPr="00C73A95">
        <w:rPr>
          <w:color w:val="1A758A"/>
        </w:rPr>
        <w:t>e</w:t>
      </w:r>
      <w:r w:rsidRPr="00C73A95">
        <w:rPr>
          <w:color w:val="1A758A"/>
        </w:rPr>
        <w:t>d to suit you, your child and the needs of the school</w:t>
      </w:r>
    </w:p>
    <w:p w14:paraId="0DE770B2" w14:textId="21EA5ED6" w:rsidR="00C73A95" w:rsidRPr="00066D95" w:rsidRDefault="00C73A95" w:rsidP="00C73A95">
      <w:pPr>
        <w:ind w:right="383"/>
        <w:jc w:val="right"/>
        <w:rPr>
          <w:color w:val="B4DD05"/>
        </w:rPr>
      </w:pPr>
      <w:r w:rsidRPr="00C0551E">
        <w:rPr>
          <w:color w:val="1A758A"/>
        </w:rPr>
        <w:t xml:space="preserve">All hyperlinks to Learning Resources listed in this document </w:t>
      </w:r>
      <w:r>
        <w:rPr>
          <w:color w:val="1A758A"/>
        </w:rPr>
        <w:t xml:space="preserve">on the CESA website </w:t>
      </w:r>
      <w:r w:rsidRPr="00C0551E">
        <w:rPr>
          <w:color w:val="1A758A"/>
        </w:rPr>
        <w:t xml:space="preserve">are preceded by </w:t>
      </w:r>
      <w:r w:rsidRPr="00C0551E">
        <w:rPr>
          <w:b/>
          <w:bCs/>
          <w:color w:val="1A758A"/>
        </w:rPr>
        <w:t>www.cesa.catholic.edu.au/learning-online</w:t>
      </w:r>
      <w:r>
        <w:rPr>
          <w:b/>
          <w:bCs/>
          <w:color w:val="1A758A"/>
        </w:rPr>
        <w:t>/learning-resources/</w:t>
      </w:r>
    </w:p>
    <w:sectPr w:rsidR="00C73A95" w:rsidRPr="00066D95" w:rsidSect="00161E2B">
      <w:headerReference w:type="default" r:id="rId16"/>
      <w:pgSz w:w="16838" w:h="23811" w:code="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603B4" w14:textId="77777777" w:rsidR="003E0FAA" w:rsidRDefault="003E0FAA" w:rsidP="00D37B7A">
      <w:pPr>
        <w:spacing w:after="0" w:line="240" w:lineRule="auto"/>
      </w:pPr>
      <w:r>
        <w:separator/>
      </w:r>
    </w:p>
  </w:endnote>
  <w:endnote w:type="continuationSeparator" w:id="0">
    <w:p w14:paraId="759CF9E7" w14:textId="77777777" w:rsidR="003E0FAA" w:rsidRDefault="003E0FAA" w:rsidP="00D3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D059F" w14:textId="77777777" w:rsidR="003E0FAA" w:rsidRDefault="003E0FAA" w:rsidP="00D37B7A">
      <w:pPr>
        <w:spacing w:after="0" w:line="240" w:lineRule="auto"/>
      </w:pPr>
      <w:r>
        <w:separator/>
      </w:r>
    </w:p>
  </w:footnote>
  <w:footnote w:type="continuationSeparator" w:id="0">
    <w:p w14:paraId="17C3BF39" w14:textId="77777777" w:rsidR="003E0FAA" w:rsidRDefault="003E0FAA" w:rsidP="00D3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5306" w14:textId="752941E2" w:rsidR="00D37B7A" w:rsidRPr="00AC2F08" w:rsidRDefault="00C524EF" w:rsidP="00BA35CD">
    <w:pPr>
      <w:tabs>
        <w:tab w:val="right" w:pos="22113"/>
      </w:tabs>
      <w:autoSpaceDE w:val="0"/>
      <w:autoSpaceDN w:val="0"/>
      <w:adjustRightInd w:val="0"/>
      <w:spacing w:after="0" w:line="288" w:lineRule="auto"/>
      <w:ind w:right="383"/>
      <w:textAlignment w:val="center"/>
      <w:rPr>
        <w:rFonts w:ascii="Arial" w:hAnsi="Arial" w:cs="Arial"/>
        <w:b/>
        <w:bCs/>
        <w:color w:val="1A758A"/>
        <w:sz w:val="40"/>
        <w:szCs w:val="40"/>
        <w:lang w:val="en-US"/>
      </w:rPr>
    </w:pPr>
    <w:r w:rsidRPr="00AC2F08">
      <w:rPr>
        <w:rFonts w:ascii="Arial" w:hAnsi="Arial" w:cs="Arial"/>
        <w:b/>
        <w:bCs/>
        <w:color w:val="1A758A"/>
        <w:sz w:val="40"/>
        <w:szCs w:val="40"/>
        <w:lang w:val="en-US"/>
      </w:rPr>
      <w:t>Prior to School</w:t>
    </w:r>
    <w:r w:rsidR="00D37B7A" w:rsidRPr="00AC2F08">
      <w:rPr>
        <w:rFonts w:ascii="Arial" w:hAnsi="Arial" w:cs="Arial"/>
        <w:b/>
        <w:bCs/>
        <w:color w:val="1A758A"/>
        <w:sz w:val="40"/>
        <w:szCs w:val="40"/>
        <w:lang w:val="en-US"/>
      </w:rPr>
      <w:t xml:space="preserve"> Timetable</w:t>
    </w:r>
    <w:r w:rsidR="00D37B7A" w:rsidRPr="00AC2F08">
      <w:rPr>
        <w:rFonts w:ascii="Arial" w:hAnsi="Arial" w:cs="Arial"/>
        <w:b/>
        <w:bCs/>
        <w:color w:val="1A758A"/>
        <w:sz w:val="40"/>
        <w:szCs w:val="40"/>
        <w:lang w:val="en-US"/>
      </w:rPr>
      <w:tab/>
      <w:t>Template Sample</w:t>
    </w:r>
    <w:r w:rsidR="00340A57">
      <w:rPr>
        <w:rFonts w:ascii="Arial" w:hAnsi="Arial" w:cs="Arial"/>
        <w:b/>
        <w:bCs/>
        <w:color w:val="1A758A"/>
        <w:sz w:val="40"/>
        <w:szCs w:val="40"/>
        <w:lang w:val="en-US"/>
      </w:rPr>
      <w:t xml:space="preserve"> with Learning Resources</w:t>
    </w:r>
  </w:p>
  <w:p w14:paraId="1D96AE4B" w14:textId="577FC17D" w:rsidR="00D37B7A" w:rsidRDefault="00D37B7A">
    <w:pPr>
      <w:pStyle w:val="Header"/>
    </w:pPr>
  </w:p>
  <w:p w14:paraId="5B2ECD12" w14:textId="77777777" w:rsidR="00AC2F08" w:rsidRDefault="00AC2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7A"/>
    <w:rsid w:val="00066D95"/>
    <w:rsid w:val="00067D1E"/>
    <w:rsid w:val="000806AE"/>
    <w:rsid w:val="000F4F5C"/>
    <w:rsid w:val="00111AAE"/>
    <w:rsid w:val="00151F05"/>
    <w:rsid w:val="00161E2B"/>
    <w:rsid w:val="002D62E1"/>
    <w:rsid w:val="00316E0C"/>
    <w:rsid w:val="00340A57"/>
    <w:rsid w:val="003E0FAA"/>
    <w:rsid w:val="00425AD3"/>
    <w:rsid w:val="00454FF0"/>
    <w:rsid w:val="004567A1"/>
    <w:rsid w:val="004619B2"/>
    <w:rsid w:val="004C5FC8"/>
    <w:rsid w:val="004C777A"/>
    <w:rsid w:val="0050721A"/>
    <w:rsid w:val="00594EB6"/>
    <w:rsid w:val="006C142B"/>
    <w:rsid w:val="0073503E"/>
    <w:rsid w:val="00746F89"/>
    <w:rsid w:val="00772707"/>
    <w:rsid w:val="00813852"/>
    <w:rsid w:val="008C4225"/>
    <w:rsid w:val="00977138"/>
    <w:rsid w:val="009D12D3"/>
    <w:rsid w:val="00A114A9"/>
    <w:rsid w:val="00A73B35"/>
    <w:rsid w:val="00AC2F08"/>
    <w:rsid w:val="00AF4A5F"/>
    <w:rsid w:val="00B1766C"/>
    <w:rsid w:val="00BA35CD"/>
    <w:rsid w:val="00BC646C"/>
    <w:rsid w:val="00C524EF"/>
    <w:rsid w:val="00C73A95"/>
    <w:rsid w:val="00D01545"/>
    <w:rsid w:val="00D37B7A"/>
    <w:rsid w:val="00DD18CD"/>
    <w:rsid w:val="00E11D2F"/>
    <w:rsid w:val="00E249A8"/>
    <w:rsid w:val="00E307C5"/>
    <w:rsid w:val="00E52A59"/>
    <w:rsid w:val="00E872EC"/>
    <w:rsid w:val="00EE00D9"/>
    <w:rsid w:val="00FE6C2B"/>
    <w:rsid w:val="17449045"/>
    <w:rsid w:val="371B4750"/>
    <w:rsid w:val="72F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6D1FE"/>
  <w15:chartTrackingRefBased/>
  <w15:docId w15:val="{FAD3A57A-76FF-46AF-88F0-5DC3D2B7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37B7A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Std Med" w:hAnsi="HelveticaNeueLT Std Med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D37B7A"/>
  </w:style>
  <w:style w:type="paragraph" w:customStyle="1" w:styleId="ParagraphStyle1">
    <w:name w:val="Paragraph Style 1"/>
    <w:basedOn w:val="NoParagraphStyle"/>
    <w:uiPriority w:val="99"/>
    <w:rsid w:val="00D37B7A"/>
    <w:pPr>
      <w:suppressAutoHyphens/>
      <w:jc w:val="center"/>
    </w:pPr>
    <w:rPr>
      <w:rFonts w:cs="HelveticaNeueLT Std Med"/>
      <w:caps/>
      <w:sz w:val="18"/>
      <w:szCs w:val="18"/>
    </w:rPr>
  </w:style>
  <w:style w:type="paragraph" w:customStyle="1" w:styleId="ParagraphStyle2">
    <w:name w:val="Paragraph Style 2"/>
    <w:basedOn w:val="ParagraphStyle1"/>
    <w:uiPriority w:val="99"/>
    <w:rsid w:val="00D37B7A"/>
    <w:rPr>
      <w:caps w:val="0"/>
      <w:color w:val="1A758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7A"/>
  </w:style>
  <w:style w:type="paragraph" w:styleId="Footer">
    <w:name w:val="footer"/>
    <w:basedOn w:val="Normal"/>
    <w:link w:val="Foot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7A"/>
  </w:style>
  <w:style w:type="character" w:styleId="Hyperlink">
    <w:name w:val="Hyperlink"/>
    <w:basedOn w:val="DefaultParagraphFont"/>
    <w:uiPriority w:val="99"/>
    <w:unhideWhenUsed/>
    <w:rsid w:val="00080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esa.catholic.edu.au/learning-online/learning-resources/prior-to-school/cooking-is-scie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esa.catholic.edu.au/learning-online/learning-resources/prior-to-school/measuring-dista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esa.catholic.edu.au/learning-online/learning-resources/prior-to-school/making-sandwich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esa.catholic.edu.au/learning-online/learning-resources/prior-to-school/useful-links-for-families" TargetMode="External"/><Relationship Id="rId10" Type="http://schemas.openxmlformats.org/officeDocument/2006/relationships/hyperlink" Target="https://www.cesa.catholic.edu.au/learning-online/learning-resources/prior-to-school/imaginative-pla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esa.catholic.edu.au/learning-online/learning-resources/prior-to-school/useful-links-for-families" TargetMode="External"/><Relationship Id="rId14" Type="http://schemas.openxmlformats.org/officeDocument/2006/relationships/hyperlink" Target="https://www.youtube.com/user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87AEAC0CE444880311CF1D254880" ma:contentTypeVersion="9" ma:contentTypeDescription="Create a new document." ma:contentTypeScope="" ma:versionID="a05d0633ca99836abd1398d56cdaf8c9">
  <xsd:schema xmlns:xsd="http://www.w3.org/2001/XMLSchema" xmlns:xs="http://www.w3.org/2001/XMLSchema" xmlns:p="http://schemas.microsoft.com/office/2006/metadata/properties" xmlns:ns1="http://schemas.microsoft.com/sharepoint/v3" xmlns:ns2="7ba14e37-9aa9-4039-87a3-c66240fd0a6e" xmlns:ns3="4cdb8299-3d89-4e0d-803d-83071c192d0d" targetNamespace="http://schemas.microsoft.com/office/2006/metadata/properties" ma:root="true" ma:fieldsID="63e020e05259e2c7b82a5a6bc7316f22" ns1:_="" ns2:_="" ns3:_="">
    <xsd:import namespace="http://schemas.microsoft.com/sharepoint/v3"/>
    <xsd:import namespace="7ba14e37-9aa9-4039-87a3-c66240fd0a6e"/>
    <xsd:import namespace="4cdb8299-3d89-4e0d-803d-83071c192d0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4e37-9aa9-4039-87a3-c66240fd0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b8299-3d89-4e0d-803d-83071c19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7BE1C-D8A1-413A-B32A-5BB0E28996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4F244E-F6A4-4D4D-AD4B-90595D57A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0CFCB-65E6-4CAE-A509-03E9FD8CB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14e37-9aa9-4039-87a3-c66240fd0a6e"/>
    <ds:schemaRef ds:uri="4cdb8299-3d89-4e0d-803d-83071c192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Siobhan (CESA)</dc:creator>
  <cp:keywords/>
  <dc:description/>
  <cp:lastModifiedBy>McCard, Annette (CESA)</cp:lastModifiedBy>
  <cp:revision>4</cp:revision>
  <dcterms:created xsi:type="dcterms:W3CDTF">2020-04-29T00:05:00Z</dcterms:created>
  <dcterms:modified xsi:type="dcterms:W3CDTF">2020-04-29T00:49:00Z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0x01010047B087AEAC0CE444880311CF1D254880</vt:lpwstr>
  </property>
</Properties>
</file>